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463C89" w:rsidP="2B63FAB8" w:rsidRDefault="00463C89" w14:paraId="3FE41F07" w14:textId="616F3A09">
      <w:pPr>
        <w:jc w:val="center"/>
        <w:rPr>
          <w:rFonts w:ascii="Comic Sans MS" w:hAnsi="Comic Sans MS" w:eastAsia="Comic Sans MS" w:cs="Comic Sans MS"/>
          <w:b w:val="1"/>
          <w:bCs w:val="1"/>
          <w:color w:val="275317" w:themeColor="accent6" w:themeShade="80"/>
        </w:rPr>
      </w:pPr>
      <w:r>
        <w:rPr>
          <w:b/>
          <w:bCs/>
          <w:noProof/>
          <w:color w:val="275317" w:themeColor="accent6" w:themeShade="80"/>
        </w:rPr>
        <w:drawing>
          <wp:anchor distT="0" distB="0" distL="114300" distR="114300" simplePos="0" relativeHeight="251658240" behindDoc="1" locked="0" layoutInCell="1" allowOverlap="1" wp14:anchorId="764385FE" wp14:editId="68FB7C47">
            <wp:simplePos x="0" y="0"/>
            <wp:positionH relativeFrom="column">
              <wp:posOffset>5295900</wp:posOffset>
            </wp:positionH>
            <wp:positionV relativeFrom="paragraph">
              <wp:posOffset>-670560</wp:posOffset>
            </wp:positionV>
            <wp:extent cx="960120" cy="9264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0120" cy="926465"/>
                    </a:xfrm>
                    <a:prstGeom prst="rect">
                      <a:avLst/>
                    </a:prstGeom>
                    <a:noFill/>
                  </pic:spPr>
                </pic:pic>
              </a:graphicData>
            </a:graphic>
            <wp14:sizeRelH relativeFrom="margin">
              <wp14:pctWidth>0</wp14:pctWidth>
            </wp14:sizeRelH>
            <wp14:sizeRelV relativeFrom="margin">
              <wp14:pctHeight>0</wp14:pctHeight>
            </wp14:sizeRelV>
          </wp:anchor>
        </w:drawing>
      </w:r>
    </w:p>
    <w:p w:rsidR="00463C89" w:rsidP="2B63FAB8" w:rsidRDefault="00463C89" w14:paraId="03E3D517" w14:textId="4F13A66A">
      <w:pPr>
        <w:jc w:val="center"/>
        <w:rPr>
          <w:rFonts w:ascii="Comic Sans MS" w:hAnsi="Comic Sans MS" w:eastAsia="Comic Sans MS" w:cs="Comic Sans MS"/>
          <w:b w:val="1"/>
          <w:bCs w:val="1"/>
          <w:i w:val="1"/>
          <w:iCs w:val="1"/>
          <w:color w:val="275317" w:themeColor="accent6" w:themeShade="80"/>
        </w:rPr>
      </w:pPr>
      <w:r w:rsidRPr="2B63FAB8" w:rsidR="00463C89">
        <w:rPr>
          <w:rFonts w:ascii="Comic Sans MS" w:hAnsi="Comic Sans MS" w:eastAsia="Comic Sans MS" w:cs="Comic Sans MS"/>
          <w:b w:val="1"/>
          <w:bCs w:val="1"/>
          <w:color w:val="275317" w:themeColor="accent6" w:themeTint="FF" w:themeShade="80"/>
        </w:rPr>
        <w:t xml:space="preserve">“We are not makers of history. We are made by history.” – </w:t>
      </w:r>
      <w:r w:rsidRPr="2B63FAB8" w:rsidR="00463C89">
        <w:rPr>
          <w:rFonts w:ascii="Comic Sans MS" w:hAnsi="Comic Sans MS" w:eastAsia="Comic Sans MS" w:cs="Comic Sans MS"/>
          <w:b w:val="1"/>
          <w:bCs w:val="1"/>
          <w:i w:val="1"/>
          <w:iCs w:val="1"/>
          <w:color w:val="275317" w:themeColor="accent6" w:themeTint="FF" w:themeShade="80"/>
        </w:rPr>
        <w:t>Martin Luther King Jr.</w:t>
      </w:r>
    </w:p>
    <w:p w:rsidRPr="00463C89" w:rsidR="00463C89" w:rsidP="2B63FAB8" w:rsidRDefault="00463C89" w14:paraId="0E8EB73F" w14:textId="3571CA78">
      <w:pPr>
        <w:jc w:val="center"/>
        <w:rPr>
          <w:rFonts w:ascii="Comic Sans MS" w:hAnsi="Comic Sans MS" w:eastAsia="Comic Sans MS" w:cs="Comic Sans MS"/>
          <w:color w:val="275317" w:themeColor="accent6" w:themeShade="80"/>
        </w:rPr>
      </w:pPr>
      <w:r w:rsidRPr="2B63FAB8" w:rsidR="00463C89">
        <w:rPr>
          <w:rFonts w:ascii="Comic Sans MS" w:hAnsi="Comic Sans MS" w:eastAsia="Comic Sans MS" w:cs="Comic Sans MS"/>
          <w:color w:val="275317" w:themeColor="accent6" w:themeTint="FF" w:themeShade="80"/>
        </w:rPr>
        <w:t>Yealand</w:t>
      </w:r>
      <w:r w:rsidRPr="2B63FAB8" w:rsidR="00463C89">
        <w:rPr>
          <w:rFonts w:ascii="Comic Sans MS" w:hAnsi="Comic Sans MS" w:eastAsia="Comic Sans MS" w:cs="Comic Sans MS"/>
          <w:color w:val="275317" w:themeColor="accent6" w:themeTint="FF" w:themeShade="80"/>
        </w:rPr>
        <w:t xml:space="preserve"> Primary School</w:t>
      </w:r>
    </w:p>
    <w:p w:rsidRPr="00463C89" w:rsidR="00463C89" w:rsidP="2B63FAB8" w:rsidRDefault="00463C89" w14:paraId="360F7E84" w14:textId="100F917F">
      <w:pPr>
        <w:jc w:val="center"/>
        <w:rPr>
          <w:rFonts w:ascii="Comic Sans MS" w:hAnsi="Comic Sans MS" w:eastAsia="Comic Sans MS" w:cs="Comic Sans MS"/>
          <w:color w:val="275317" w:themeColor="accent6" w:themeShade="80"/>
          <w:u w:val="single"/>
        </w:rPr>
      </w:pPr>
      <w:r w:rsidRPr="2B63FAB8" w:rsidR="00463C89">
        <w:rPr>
          <w:rFonts w:ascii="Comic Sans MS" w:hAnsi="Comic Sans MS" w:eastAsia="Comic Sans MS" w:cs="Comic Sans MS"/>
          <w:color w:val="275317" w:themeColor="accent6" w:themeTint="FF" w:themeShade="80"/>
          <w:u w:val="single"/>
        </w:rPr>
        <w:t>History</w:t>
      </w:r>
    </w:p>
    <w:p w:rsidRPr="00463C89" w:rsidR="00463C89" w:rsidP="2B63FAB8" w:rsidRDefault="00463C89" w14:paraId="49C7B873" w14:textId="44B27779">
      <w:pPr>
        <w:rPr>
          <w:rFonts w:ascii="Comic Sans MS" w:hAnsi="Comic Sans MS" w:eastAsia="Comic Sans MS" w:cs="Comic Sans MS"/>
        </w:rPr>
      </w:pPr>
      <w:r w:rsidRPr="2B63FAB8" w:rsidR="00463C89">
        <w:rPr>
          <w:rFonts w:ascii="Comic Sans MS" w:hAnsi="Comic Sans MS" w:eastAsia="Comic Sans MS" w:cs="Comic Sans MS"/>
        </w:rPr>
        <w:t>Yealand</w:t>
      </w:r>
      <w:r w:rsidRPr="2B63FAB8" w:rsidR="00463C89">
        <w:rPr>
          <w:rFonts w:ascii="Comic Sans MS" w:hAnsi="Comic Sans MS" w:eastAsia="Comic Sans MS" w:cs="Comic Sans MS"/>
        </w:rPr>
        <w:t xml:space="preserve"> CofE Primary School is a small, nurturing Church of England school where every child is known, valued, and inspired to achieve their best. Guided by our Christian vision </w:t>
      </w:r>
      <w:r w:rsidRPr="2B63FAB8" w:rsidR="00463C89">
        <w:rPr>
          <w:rFonts w:ascii="Comic Sans MS" w:hAnsi="Comic Sans MS" w:eastAsia="Comic Sans MS" w:cs="Comic Sans MS"/>
        </w:rPr>
        <w:t xml:space="preserve">- </w:t>
      </w:r>
      <w:r w:rsidRPr="2B63FAB8" w:rsidR="00463C89">
        <w:rPr>
          <w:rFonts w:ascii="Comic Sans MS" w:hAnsi="Comic Sans MS" w:eastAsia="Comic Sans MS" w:cs="Comic Sans MS"/>
          <w:i w:val="1"/>
          <w:iCs w:val="1"/>
        </w:rPr>
        <w:t>“Let all you do be done in love”</w:t>
      </w:r>
      <w:r w:rsidRPr="2B63FAB8" w:rsidR="00463C89">
        <w:rPr>
          <w:rFonts w:ascii="Comic Sans MS" w:hAnsi="Comic Sans MS" w:eastAsia="Comic Sans MS" w:cs="Comic Sans MS"/>
        </w:rPr>
        <w:t xml:space="preserve"> (1 Corinthians 16:14) </w:t>
      </w:r>
      <w:r w:rsidRPr="2B63FAB8" w:rsidR="3271EE2D">
        <w:rPr>
          <w:rFonts w:ascii="Comic Sans MS" w:hAnsi="Comic Sans MS" w:eastAsia="Comic Sans MS" w:cs="Comic Sans MS"/>
        </w:rPr>
        <w:t>- and</w:t>
      </w:r>
      <w:r w:rsidRPr="2B63FAB8" w:rsidR="00463C89">
        <w:rPr>
          <w:rFonts w:ascii="Comic Sans MS" w:hAnsi="Comic Sans MS" w:eastAsia="Comic Sans MS" w:cs="Comic Sans MS"/>
        </w:rPr>
        <w:t xml:space="preserve"> our motto </w:t>
      </w:r>
      <w:r w:rsidRPr="2B63FAB8" w:rsidR="00463C89">
        <w:rPr>
          <w:rFonts w:ascii="Comic Sans MS" w:hAnsi="Comic Sans MS" w:eastAsia="Comic Sans MS" w:cs="Comic Sans MS"/>
          <w:i w:val="1"/>
          <w:iCs w:val="1"/>
        </w:rPr>
        <w:t>“Inspire, Believe, Achieve,”</w:t>
      </w:r>
      <w:r w:rsidRPr="2B63FAB8" w:rsidR="00463C89">
        <w:rPr>
          <w:rFonts w:ascii="Comic Sans MS" w:hAnsi="Comic Sans MS" w:eastAsia="Comic Sans MS" w:cs="Comic Sans MS"/>
        </w:rPr>
        <w:t xml:space="preserve"> we provide an education rooted in love, curiosity, and discovery. Our </w:t>
      </w:r>
      <w:r w:rsidRPr="2B63FAB8" w:rsidR="00463C89">
        <w:rPr>
          <w:rFonts w:ascii="Comic Sans MS" w:hAnsi="Comic Sans MS" w:eastAsia="Comic Sans MS" w:cs="Comic Sans MS"/>
        </w:rPr>
        <w:t>History</w:t>
      </w:r>
      <w:r w:rsidRPr="2B63FAB8" w:rsidR="00463C89">
        <w:rPr>
          <w:rFonts w:ascii="Comic Sans MS" w:hAnsi="Comic Sans MS" w:eastAsia="Comic Sans MS" w:cs="Comic Sans MS"/>
        </w:rPr>
        <w:t xml:space="preserve"> curriculum reflects these values, fostering empathy, respect, and understanding of how people and events have shaped the world we live in today.</w:t>
      </w:r>
    </w:p>
    <w:p w:rsidRPr="00463C89" w:rsidR="00463C89" w:rsidP="2B63FAB8" w:rsidRDefault="00463C89" w14:paraId="0DFBFD95" w14:textId="420D4FC0">
      <w:pPr>
        <w:rPr>
          <w:rFonts w:ascii="Comic Sans MS" w:hAnsi="Comic Sans MS" w:eastAsia="Comic Sans MS" w:cs="Comic Sans MS"/>
          <w:color w:val="275317" w:themeColor="accent6" w:themeShade="80"/>
        </w:rPr>
      </w:pPr>
    </w:p>
    <w:p w:rsidRPr="00463C89" w:rsidR="00463C89" w:rsidP="2B63FAB8" w:rsidRDefault="00463C89" w14:paraId="173BE7FE" w14:textId="77777777">
      <w:pPr>
        <w:rPr>
          <w:rFonts w:ascii="Comic Sans MS" w:hAnsi="Comic Sans MS" w:eastAsia="Comic Sans MS" w:cs="Comic Sans MS"/>
          <w:b w:val="1"/>
          <w:bCs w:val="1"/>
          <w:color w:val="275317" w:themeColor="accent6" w:themeShade="80"/>
        </w:rPr>
      </w:pPr>
      <w:r w:rsidRPr="2B63FAB8" w:rsidR="00463C89">
        <w:rPr>
          <w:rFonts w:ascii="Comic Sans MS" w:hAnsi="Comic Sans MS" w:eastAsia="Comic Sans MS" w:cs="Comic Sans MS"/>
          <w:b w:val="1"/>
          <w:bCs w:val="1"/>
          <w:color w:val="275317" w:themeColor="accent6" w:themeTint="FF" w:themeShade="80"/>
        </w:rPr>
        <w:t>Intent</w:t>
      </w:r>
    </w:p>
    <w:p w:rsidRPr="00463C89" w:rsidR="00463C89" w:rsidP="2B63FAB8" w:rsidRDefault="00463C89" w14:paraId="703FAADA" w14:textId="77777777">
      <w:pPr>
        <w:rPr>
          <w:rFonts w:ascii="Comic Sans MS" w:hAnsi="Comic Sans MS" w:eastAsia="Comic Sans MS" w:cs="Comic Sans MS"/>
        </w:rPr>
      </w:pPr>
      <w:r w:rsidRPr="2B63FAB8" w:rsidR="00463C89">
        <w:rPr>
          <w:rFonts w:ascii="Comic Sans MS" w:hAnsi="Comic Sans MS" w:eastAsia="Comic Sans MS" w:cs="Comic Sans MS"/>
        </w:rPr>
        <w:t xml:space="preserve">At </w:t>
      </w:r>
      <w:r w:rsidRPr="2B63FAB8" w:rsidR="00463C89">
        <w:rPr>
          <w:rFonts w:ascii="Comic Sans MS" w:hAnsi="Comic Sans MS" w:eastAsia="Comic Sans MS" w:cs="Comic Sans MS"/>
        </w:rPr>
        <w:t>Yealand</w:t>
      </w:r>
      <w:r w:rsidRPr="2B63FAB8" w:rsidR="00463C89">
        <w:rPr>
          <w:rFonts w:ascii="Comic Sans MS" w:hAnsi="Comic Sans MS" w:eastAsia="Comic Sans MS" w:cs="Comic Sans MS"/>
        </w:rPr>
        <w:t xml:space="preserve"> CofE Primary School, our History curriculum is designed to inspire curiosity and a lifelong love of learning about the past. We aim for all pupils to develop a deep understanding of how historical events, people, and civilisations have influenced our lives, while reflecting on themes of courage, resilience, community, and justice.</w:t>
      </w:r>
    </w:p>
    <w:p w:rsidRPr="00463C89" w:rsidR="00463C89" w:rsidP="2B63FAB8" w:rsidRDefault="00463C89" w14:paraId="558A5425" w14:textId="24CF9543">
      <w:pPr>
        <w:rPr>
          <w:rFonts w:ascii="Comic Sans MS" w:hAnsi="Comic Sans MS" w:eastAsia="Comic Sans MS" w:cs="Comic Sans MS"/>
        </w:rPr>
      </w:pPr>
      <w:r w:rsidRPr="2B63FAB8" w:rsidR="00463C89">
        <w:rPr>
          <w:rFonts w:ascii="Comic Sans MS" w:hAnsi="Comic Sans MS" w:eastAsia="Comic Sans MS" w:cs="Comic Sans MS"/>
        </w:rPr>
        <w:t>Because of our mixed-age classes</w:t>
      </w:r>
      <w:r w:rsidRPr="2B63FAB8" w:rsidR="00463C89">
        <w:rPr>
          <w:rFonts w:ascii="Comic Sans MS" w:hAnsi="Comic Sans MS" w:eastAsia="Comic Sans MS" w:cs="Comic Sans MS"/>
        </w:rPr>
        <w:t xml:space="preserve"> - </w:t>
      </w:r>
      <w:r w:rsidRPr="2B63FAB8" w:rsidR="00463C89">
        <w:rPr>
          <w:rFonts w:ascii="Comic Sans MS" w:hAnsi="Comic Sans MS" w:eastAsia="Comic Sans MS" w:cs="Comic Sans MS"/>
        </w:rPr>
        <w:t>Robins and Little Owls (EYFS and KS1) and Swallows (Years 3–6)</w:t>
      </w:r>
      <w:r w:rsidRPr="2B63FAB8" w:rsidR="00463C89">
        <w:rPr>
          <w:rFonts w:ascii="Comic Sans MS" w:hAnsi="Comic Sans MS" w:eastAsia="Comic Sans MS" w:cs="Comic Sans MS"/>
        </w:rPr>
        <w:t xml:space="preserve"> - </w:t>
      </w:r>
      <w:r w:rsidRPr="2B63FAB8" w:rsidR="00463C89">
        <w:rPr>
          <w:rFonts w:ascii="Comic Sans MS" w:hAnsi="Comic Sans MS" w:eastAsia="Comic Sans MS" w:cs="Comic Sans MS"/>
        </w:rPr>
        <w:t>our History curriculum follows a four-year rolling cycle. This enables us to deliver a rich and balanced curriculum that ensures full coverage of the National Curriculum while promoting progression through revisiting and deepening skills.</w:t>
      </w:r>
    </w:p>
    <w:p w:rsidRPr="00463C89" w:rsidR="00463C89" w:rsidP="2B63FAB8" w:rsidRDefault="00463C89" w14:paraId="36CAFF76" w14:textId="77777777">
      <w:pPr>
        <w:rPr>
          <w:rFonts w:ascii="Comic Sans MS" w:hAnsi="Comic Sans MS" w:eastAsia="Comic Sans MS" w:cs="Comic Sans MS"/>
        </w:rPr>
      </w:pPr>
      <w:r w:rsidRPr="2B63FAB8" w:rsidR="00463C89">
        <w:rPr>
          <w:rFonts w:ascii="Comic Sans MS" w:hAnsi="Comic Sans MS" w:eastAsia="Comic Sans MS" w:cs="Comic Sans MS"/>
        </w:rPr>
        <w:t>Our intent is for all children to:</w:t>
      </w:r>
    </w:p>
    <w:p w:rsidRPr="00463C89" w:rsidR="00463C89" w:rsidP="2B63FAB8" w:rsidRDefault="00463C89" w14:paraId="24B71A8D" w14:textId="77777777">
      <w:pPr>
        <w:numPr>
          <w:ilvl w:val="0"/>
          <w:numId w:val="1"/>
        </w:numPr>
        <w:rPr>
          <w:rFonts w:ascii="Comic Sans MS" w:hAnsi="Comic Sans MS" w:eastAsia="Comic Sans MS" w:cs="Comic Sans MS"/>
        </w:rPr>
      </w:pPr>
      <w:r w:rsidRPr="2B63FAB8" w:rsidR="00463C89">
        <w:rPr>
          <w:rFonts w:ascii="Comic Sans MS" w:hAnsi="Comic Sans MS" w:eastAsia="Comic Sans MS" w:cs="Comic Sans MS"/>
        </w:rPr>
        <w:t>Become curious, confident, and reflective historians who can think critically about the past.</w:t>
      </w:r>
    </w:p>
    <w:p w:rsidRPr="00463C89" w:rsidR="00463C89" w:rsidP="2B63FAB8" w:rsidRDefault="00463C89" w14:paraId="1F824E0B" w14:textId="77777777">
      <w:pPr>
        <w:numPr>
          <w:ilvl w:val="0"/>
          <w:numId w:val="1"/>
        </w:numPr>
        <w:rPr>
          <w:rFonts w:ascii="Comic Sans MS" w:hAnsi="Comic Sans MS" w:eastAsia="Comic Sans MS" w:cs="Comic Sans MS"/>
        </w:rPr>
      </w:pPr>
      <w:r w:rsidRPr="2B63FAB8" w:rsidR="00463C89">
        <w:rPr>
          <w:rFonts w:ascii="Comic Sans MS" w:hAnsi="Comic Sans MS" w:eastAsia="Comic Sans MS" w:cs="Comic Sans MS"/>
        </w:rPr>
        <w:t>Develop chronological awareness and an understanding of cause, consequence, and continuity.</w:t>
      </w:r>
    </w:p>
    <w:p w:rsidRPr="00463C89" w:rsidR="00463C89" w:rsidP="2B63FAB8" w:rsidRDefault="00463C89" w14:paraId="64F8C606" w14:textId="77777777">
      <w:pPr>
        <w:numPr>
          <w:ilvl w:val="0"/>
          <w:numId w:val="1"/>
        </w:numPr>
        <w:rPr>
          <w:rFonts w:ascii="Comic Sans MS" w:hAnsi="Comic Sans MS" w:eastAsia="Comic Sans MS" w:cs="Comic Sans MS"/>
        </w:rPr>
      </w:pPr>
      <w:r w:rsidRPr="2B63FAB8" w:rsidR="00463C89">
        <w:rPr>
          <w:rFonts w:ascii="Comic Sans MS" w:hAnsi="Comic Sans MS" w:eastAsia="Comic Sans MS" w:cs="Comic Sans MS"/>
        </w:rPr>
        <w:t>Learn to use and interpret evidence, evaluate sources, and construct balanced arguments.</w:t>
      </w:r>
    </w:p>
    <w:p w:rsidRPr="00463C89" w:rsidR="00463C89" w:rsidP="2B63FAB8" w:rsidRDefault="00463C89" w14:paraId="36D1BFB4" w14:textId="77777777">
      <w:pPr>
        <w:numPr>
          <w:ilvl w:val="0"/>
          <w:numId w:val="1"/>
        </w:numPr>
        <w:rPr>
          <w:rFonts w:ascii="Comic Sans MS" w:hAnsi="Comic Sans MS" w:eastAsia="Comic Sans MS" w:cs="Comic Sans MS"/>
        </w:rPr>
      </w:pPr>
      <w:r w:rsidRPr="2B63FAB8" w:rsidR="00463C89">
        <w:rPr>
          <w:rFonts w:ascii="Comic Sans MS" w:hAnsi="Comic Sans MS" w:eastAsia="Comic Sans MS" w:cs="Comic Sans MS"/>
        </w:rPr>
        <w:t>Recognise how historical events, innovation, and leadership have shaped communities and the wider world.</w:t>
      </w:r>
    </w:p>
    <w:p w:rsidRPr="00463C89" w:rsidR="00463C89" w:rsidP="2B63FAB8" w:rsidRDefault="00463C89" w14:paraId="27B428F8" w14:textId="77777777">
      <w:pPr>
        <w:numPr>
          <w:ilvl w:val="0"/>
          <w:numId w:val="1"/>
        </w:numPr>
        <w:rPr>
          <w:rFonts w:ascii="Comic Sans MS" w:hAnsi="Comic Sans MS" w:eastAsia="Comic Sans MS" w:cs="Comic Sans MS"/>
        </w:rPr>
      </w:pPr>
      <w:r w:rsidRPr="2B63FAB8" w:rsidR="00463C89">
        <w:rPr>
          <w:rFonts w:ascii="Comic Sans MS" w:hAnsi="Comic Sans MS" w:eastAsia="Comic Sans MS" w:cs="Comic Sans MS"/>
        </w:rPr>
        <w:t>Appreciate diverse perspectives and understand their place within a global story.</w:t>
      </w:r>
    </w:p>
    <w:p w:rsidRPr="00463C89" w:rsidR="00463C89" w:rsidP="2B63FAB8" w:rsidRDefault="00463C89" w14:paraId="45947DFF" w14:textId="77777777">
      <w:pPr>
        <w:numPr>
          <w:ilvl w:val="0"/>
          <w:numId w:val="1"/>
        </w:numPr>
        <w:rPr>
          <w:rFonts w:ascii="Comic Sans MS" w:hAnsi="Comic Sans MS" w:eastAsia="Comic Sans MS" w:cs="Comic Sans MS"/>
        </w:rPr>
      </w:pPr>
      <w:r w:rsidRPr="2B63FAB8" w:rsidR="00463C89">
        <w:rPr>
          <w:rFonts w:ascii="Comic Sans MS" w:hAnsi="Comic Sans MS" w:eastAsia="Comic Sans MS" w:cs="Comic Sans MS"/>
        </w:rPr>
        <w:t xml:space="preserve">Live out our values of </w:t>
      </w:r>
      <w:r w:rsidRPr="2B63FAB8" w:rsidR="00463C89">
        <w:rPr>
          <w:rFonts w:ascii="Comic Sans MS" w:hAnsi="Comic Sans MS" w:eastAsia="Comic Sans MS" w:cs="Comic Sans MS"/>
          <w:i w:val="1"/>
          <w:iCs w:val="1"/>
        </w:rPr>
        <w:t>“Let all you do be done in love”</w:t>
      </w:r>
      <w:r w:rsidRPr="2B63FAB8" w:rsidR="00463C89">
        <w:rPr>
          <w:rFonts w:ascii="Comic Sans MS" w:hAnsi="Comic Sans MS" w:eastAsia="Comic Sans MS" w:cs="Comic Sans MS"/>
        </w:rPr>
        <w:t xml:space="preserve"> by showing empathy and respect when exploring people’s lives and experiences.</w:t>
      </w:r>
    </w:p>
    <w:p w:rsidRPr="00463C89" w:rsidR="00463C89" w:rsidP="2B63FAB8" w:rsidRDefault="00463C89" w14:paraId="6CB2798C" w14:textId="3DBA1A6A">
      <w:pPr>
        <w:rPr>
          <w:rFonts w:ascii="Comic Sans MS" w:hAnsi="Comic Sans MS" w:eastAsia="Comic Sans MS" w:cs="Comic Sans MS"/>
        </w:rPr>
      </w:pPr>
      <w:r w:rsidRPr="2B63FAB8" w:rsidR="00463C89">
        <w:rPr>
          <w:rFonts w:ascii="Comic Sans MS" w:hAnsi="Comic Sans MS" w:eastAsia="Comic Sans MS" w:cs="Comic Sans MS"/>
        </w:rPr>
        <w:t>Our thematic approach immerses children in cross-curricular learning where History forms the narrative backbone. Each theme</w:t>
      </w:r>
      <w:r w:rsidRPr="2B63FAB8" w:rsidR="00B91D7A">
        <w:rPr>
          <w:rFonts w:ascii="Comic Sans MS" w:hAnsi="Comic Sans MS" w:eastAsia="Comic Sans MS" w:cs="Comic Sans MS"/>
        </w:rPr>
        <w:t xml:space="preserve"> - s</w:t>
      </w:r>
      <w:r w:rsidRPr="2B63FAB8" w:rsidR="00463C89">
        <w:rPr>
          <w:rFonts w:ascii="Comic Sans MS" w:hAnsi="Comic Sans MS" w:eastAsia="Comic Sans MS" w:cs="Comic Sans MS"/>
        </w:rPr>
        <w:t xml:space="preserve">uch as </w:t>
      </w:r>
      <w:r w:rsidRPr="2B63FAB8" w:rsidR="00463C89">
        <w:rPr>
          <w:rFonts w:ascii="Comic Sans MS" w:hAnsi="Comic Sans MS" w:eastAsia="Comic Sans MS" w:cs="Comic Sans MS"/>
          <w:i w:val="1"/>
          <w:iCs w:val="1"/>
        </w:rPr>
        <w:t>“Fire, Fire,” “Rule Britannia,”</w:t>
      </w:r>
      <w:r w:rsidRPr="2B63FAB8" w:rsidR="00463C89">
        <w:rPr>
          <w:rFonts w:ascii="Comic Sans MS" w:hAnsi="Comic Sans MS" w:eastAsia="Comic Sans MS" w:cs="Comic Sans MS"/>
        </w:rPr>
        <w:t xml:space="preserve"> or </w:t>
      </w:r>
      <w:r w:rsidRPr="2B63FAB8" w:rsidR="00463C89">
        <w:rPr>
          <w:rFonts w:ascii="Comic Sans MS" w:hAnsi="Comic Sans MS" w:eastAsia="Comic Sans MS" w:cs="Comic Sans MS"/>
          <w:i w:val="1"/>
          <w:iCs w:val="1"/>
        </w:rPr>
        <w:t>“May the Force Be With You”</w:t>
      </w:r>
      <w:r w:rsidRPr="2B63FAB8" w:rsidR="00B91D7A">
        <w:rPr>
          <w:rFonts w:ascii="Comic Sans MS" w:hAnsi="Comic Sans MS" w:eastAsia="Comic Sans MS" w:cs="Comic Sans MS"/>
        </w:rPr>
        <w:t xml:space="preserve">- </w:t>
      </w:r>
      <w:r w:rsidRPr="2B63FAB8" w:rsidR="00463C89">
        <w:rPr>
          <w:rFonts w:ascii="Comic Sans MS" w:hAnsi="Comic Sans MS" w:eastAsia="Comic Sans MS" w:cs="Comic Sans MS"/>
        </w:rPr>
        <w:t>is chosen to excite curiosity, create links between subjects, and give context to pupils’ learning. Through story, drama, artefacts, and discussion, pupils not only acquire historical knowledge but also develop compassion and understanding for people across time.</w:t>
      </w:r>
    </w:p>
    <w:p w:rsidRPr="00463C89" w:rsidR="00463C89" w:rsidP="2B63FAB8" w:rsidRDefault="00463C89" w14:paraId="15EDEEDE" w14:textId="4A9E01A8">
      <w:pPr>
        <w:rPr>
          <w:rFonts w:ascii="Comic Sans MS" w:hAnsi="Comic Sans MS" w:eastAsia="Comic Sans MS" w:cs="Comic Sans MS"/>
          <w:color w:val="275317" w:themeColor="accent6" w:themeShade="80"/>
        </w:rPr>
      </w:pPr>
    </w:p>
    <w:p w:rsidRPr="00463C89" w:rsidR="00463C89" w:rsidP="2B63FAB8" w:rsidRDefault="00463C89" w14:paraId="63F169A0" w14:textId="77777777">
      <w:pPr>
        <w:rPr>
          <w:rFonts w:ascii="Comic Sans MS" w:hAnsi="Comic Sans MS" w:eastAsia="Comic Sans MS" w:cs="Comic Sans MS"/>
          <w:b w:val="1"/>
          <w:bCs w:val="1"/>
          <w:color w:val="275317" w:themeColor="accent6" w:themeShade="80"/>
        </w:rPr>
      </w:pPr>
      <w:r w:rsidRPr="2B63FAB8" w:rsidR="00463C89">
        <w:rPr>
          <w:rFonts w:ascii="Comic Sans MS" w:hAnsi="Comic Sans MS" w:eastAsia="Comic Sans MS" w:cs="Comic Sans MS"/>
          <w:b w:val="1"/>
          <w:bCs w:val="1"/>
          <w:color w:val="275317" w:themeColor="accent6" w:themeTint="FF" w:themeShade="80"/>
        </w:rPr>
        <w:t>Implementation</w:t>
      </w:r>
    </w:p>
    <w:p w:rsidRPr="00463C89" w:rsidR="00463C89" w:rsidP="2B63FAB8" w:rsidRDefault="00463C89" w14:paraId="3F6E1B0F" w14:textId="4FC518E7">
      <w:pPr>
        <w:rPr>
          <w:rFonts w:ascii="Comic Sans MS" w:hAnsi="Comic Sans MS" w:eastAsia="Comic Sans MS" w:cs="Comic Sans MS"/>
        </w:rPr>
      </w:pPr>
      <w:r w:rsidRPr="2B63FAB8" w:rsidR="00463C89">
        <w:rPr>
          <w:rFonts w:ascii="Comic Sans MS" w:hAnsi="Comic Sans MS" w:eastAsia="Comic Sans MS" w:cs="Comic Sans MS"/>
        </w:rPr>
        <w:t>Our History curriculum is structured on a four-year cycle to ensure that children revisit key concepts and disciplinary skills as they progress through the school. This approach provides continuity, enables depth, and ensures that every child</w:t>
      </w:r>
      <w:r w:rsidRPr="2B63FAB8" w:rsidR="00B91D7A">
        <w:rPr>
          <w:rFonts w:ascii="Comic Sans MS" w:hAnsi="Comic Sans MS" w:eastAsia="Comic Sans MS" w:cs="Comic Sans MS"/>
        </w:rPr>
        <w:t xml:space="preserve">- </w:t>
      </w:r>
      <w:r w:rsidRPr="2B63FAB8" w:rsidR="00463C89">
        <w:rPr>
          <w:rFonts w:ascii="Comic Sans MS" w:hAnsi="Comic Sans MS" w:eastAsia="Comic Sans MS" w:cs="Comic Sans MS"/>
        </w:rPr>
        <w:t>regardless of age grouping</w:t>
      </w:r>
      <w:r w:rsidRPr="2B63FAB8" w:rsidR="00B91D7A">
        <w:rPr>
          <w:rFonts w:ascii="Comic Sans MS" w:hAnsi="Comic Sans MS" w:eastAsia="Comic Sans MS" w:cs="Comic Sans MS"/>
        </w:rPr>
        <w:t xml:space="preserve">- </w:t>
      </w:r>
      <w:r w:rsidRPr="2B63FAB8" w:rsidR="00463C89">
        <w:rPr>
          <w:rFonts w:ascii="Comic Sans MS" w:hAnsi="Comic Sans MS" w:eastAsia="Comic Sans MS" w:cs="Comic Sans MS"/>
        </w:rPr>
        <w:t>experiences coherent progression.</w:t>
      </w:r>
    </w:p>
    <w:p w:rsidRPr="00463C89" w:rsidR="00463C89" w:rsidP="2B63FAB8" w:rsidRDefault="00463C89" w14:paraId="7E10D28E" w14:textId="77777777">
      <w:pPr>
        <w:rPr>
          <w:rFonts w:ascii="Comic Sans MS" w:hAnsi="Comic Sans MS" w:eastAsia="Comic Sans MS" w:cs="Comic Sans MS"/>
        </w:rPr>
      </w:pPr>
      <w:r w:rsidRPr="2B63FAB8" w:rsidR="00463C89">
        <w:rPr>
          <w:rFonts w:ascii="Comic Sans MS" w:hAnsi="Comic Sans MS" w:eastAsia="Comic Sans MS" w:cs="Comic Sans MS"/>
        </w:rPr>
        <w:t>Key features of our implementation include:</w:t>
      </w:r>
    </w:p>
    <w:p w:rsidRPr="00463C89" w:rsidR="00463C89" w:rsidP="2B63FAB8" w:rsidRDefault="00463C89" w14:paraId="666A960F" w14:textId="77777777">
      <w:pPr>
        <w:numPr>
          <w:ilvl w:val="0"/>
          <w:numId w:val="2"/>
        </w:numPr>
        <w:rPr>
          <w:rFonts w:ascii="Comic Sans MS" w:hAnsi="Comic Sans MS" w:eastAsia="Comic Sans MS" w:cs="Comic Sans MS"/>
        </w:rPr>
      </w:pPr>
      <w:r w:rsidRPr="2B63FAB8" w:rsidR="00463C89">
        <w:rPr>
          <w:rFonts w:ascii="Comic Sans MS" w:hAnsi="Comic Sans MS" w:eastAsia="Comic Sans MS" w:cs="Comic Sans MS"/>
          <w:b w:val="1"/>
          <w:bCs w:val="1"/>
        </w:rPr>
        <w:t>Progression Through Revisit and Depth:</w:t>
      </w:r>
      <w:r w:rsidRPr="2B63FAB8" w:rsidR="00463C89">
        <w:rPr>
          <w:rFonts w:ascii="Comic Sans MS" w:hAnsi="Comic Sans MS" w:eastAsia="Comic Sans MS" w:cs="Comic Sans MS"/>
        </w:rPr>
        <w:t xml:space="preserve"> Each historical concept (e.g., power, society, innovation, exploration) is revisited at increasing levels of challenge across the cycle, allowing pupils to connect, question, and deepen their understanding.</w:t>
      </w:r>
    </w:p>
    <w:p w:rsidRPr="00463C89" w:rsidR="00463C89" w:rsidP="2B63FAB8" w:rsidRDefault="00463C89" w14:paraId="220B9CAF" w14:textId="77777777">
      <w:pPr>
        <w:numPr>
          <w:ilvl w:val="0"/>
          <w:numId w:val="2"/>
        </w:numPr>
        <w:rPr>
          <w:rFonts w:ascii="Comic Sans MS" w:hAnsi="Comic Sans MS" w:eastAsia="Comic Sans MS" w:cs="Comic Sans MS"/>
        </w:rPr>
      </w:pPr>
      <w:r w:rsidRPr="2B63FAB8" w:rsidR="00463C89">
        <w:rPr>
          <w:rFonts w:ascii="Comic Sans MS" w:hAnsi="Comic Sans MS" w:eastAsia="Comic Sans MS" w:cs="Comic Sans MS"/>
          <w:b w:val="1"/>
          <w:bCs w:val="1"/>
        </w:rPr>
        <w:t>Enquiry-Based Learning:</w:t>
      </w:r>
      <w:r w:rsidRPr="2B63FAB8" w:rsidR="00463C89">
        <w:rPr>
          <w:rFonts w:ascii="Comic Sans MS" w:hAnsi="Comic Sans MS" w:eastAsia="Comic Sans MS" w:cs="Comic Sans MS"/>
        </w:rPr>
        <w:t xml:space="preserve"> Pupils investigate key questions, analyse evidence, and draw reasoned conclusions, mirroring the skills of real historians.</w:t>
      </w:r>
    </w:p>
    <w:p w:rsidRPr="00463C89" w:rsidR="00463C89" w:rsidP="2B63FAB8" w:rsidRDefault="00463C89" w14:paraId="3286BA3F" w14:textId="77777777">
      <w:pPr>
        <w:numPr>
          <w:ilvl w:val="0"/>
          <w:numId w:val="2"/>
        </w:numPr>
        <w:rPr>
          <w:rFonts w:ascii="Comic Sans MS" w:hAnsi="Comic Sans MS" w:eastAsia="Comic Sans MS" w:cs="Comic Sans MS"/>
        </w:rPr>
      </w:pPr>
      <w:r w:rsidRPr="2B63FAB8" w:rsidR="00463C89">
        <w:rPr>
          <w:rFonts w:ascii="Comic Sans MS" w:hAnsi="Comic Sans MS" w:eastAsia="Comic Sans MS" w:cs="Comic Sans MS"/>
          <w:b w:val="1"/>
          <w:bCs w:val="1"/>
        </w:rPr>
        <w:t>Immersive, Thematic Teaching:</w:t>
      </w:r>
      <w:r w:rsidRPr="2B63FAB8" w:rsidR="00463C89">
        <w:rPr>
          <w:rFonts w:ascii="Comic Sans MS" w:hAnsi="Comic Sans MS" w:eastAsia="Comic Sans MS" w:cs="Comic Sans MS"/>
        </w:rPr>
        <w:t xml:space="preserve"> History is taught through rich, interconnected themes that allow for meaningful cross-curricular links and creative expression.</w:t>
      </w:r>
    </w:p>
    <w:p w:rsidRPr="00463C89" w:rsidR="00463C89" w:rsidP="2B63FAB8" w:rsidRDefault="00463C89" w14:paraId="75A3C01A" w14:textId="77777777">
      <w:pPr>
        <w:numPr>
          <w:ilvl w:val="0"/>
          <w:numId w:val="2"/>
        </w:numPr>
        <w:rPr>
          <w:rFonts w:ascii="Comic Sans MS" w:hAnsi="Comic Sans MS" w:eastAsia="Comic Sans MS" w:cs="Comic Sans MS"/>
        </w:rPr>
      </w:pPr>
      <w:r w:rsidRPr="2B63FAB8" w:rsidR="00463C89">
        <w:rPr>
          <w:rFonts w:ascii="Comic Sans MS" w:hAnsi="Comic Sans MS" w:eastAsia="Comic Sans MS" w:cs="Comic Sans MS"/>
          <w:b w:val="1"/>
          <w:bCs w:val="1"/>
        </w:rPr>
        <w:t>Practical and Experiential Learning:</w:t>
      </w:r>
      <w:r w:rsidRPr="2B63FAB8" w:rsidR="00463C89">
        <w:rPr>
          <w:rFonts w:ascii="Comic Sans MS" w:hAnsi="Comic Sans MS" w:eastAsia="Comic Sans MS" w:cs="Comic Sans MS"/>
        </w:rPr>
        <w:t xml:space="preserve"> Artefacts, visitors, role-play, and educational visits help children connect emotionally and intellectually with the past.</w:t>
      </w:r>
    </w:p>
    <w:p w:rsidRPr="00463C89" w:rsidR="00463C89" w:rsidP="2B63FAB8" w:rsidRDefault="00463C89" w14:paraId="260D8EA6" w14:textId="77777777">
      <w:pPr>
        <w:numPr>
          <w:ilvl w:val="0"/>
          <w:numId w:val="2"/>
        </w:numPr>
        <w:rPr>
          <w:rFonts w:ascii="Comic Sans MS" w:hAnsi="Comic Sans MS" w:eastAsia="Comic Sans MS" w:cs="Comic Sans MS"/>
        </w:rPr>
      </w:pPr>
      <w:r w:rsidRPr="2B63FAB8" w:rsidR="00463C89">
        <w:rPr>
          <w:rFonts w:ascii="Comic Sans MS" w:hAnsi="Comic Sans MS" w:eastAsia="Comic Sans MS" w:cs="Comic Sans MS"/>
          <w:b w:val="1"/>
          <w:bCs w:val="1"/>
        </w:rPr>
        <w:t>Explicit Vocabulary and Oracy Development:</w:t>
      </w:r>
      <w:r w:rsidRPr="2B63FAB8" w:rsidR="00463C89">
        <w:rPr>
          <w:rFonts w:ascii="Comic Sans MS" w:hAnsi="Comic Sans MS" w:eastAsia="Comic Sans MS" w:cs="Comic Sans MS"/>
        </w:rPr>
        <w:t xml:space="preserve"> Subject-specific language is taught explicitly and revisited to build confidence and precision in historical discussion.</w:t>
      </w:r>
    </w:p>
    <w:p w:rsidRPr="00463C89" w:rsidR="00463C89" w:rsidP="2B63FAB8" w:rsidRDefault="00463C89" w14:paraId="71262AAD" w14:textId="77777777">
      <w:pPr>
        <w:numPr>
          <w:ilvl w:val="0"/>
          <w:numId w:val="2"/>
        </w:numPr>
        <w:rPr>
          <w:rFonts w:ascii="Comic Sans MS" w:hAnsi="Comic Sans MS" w:eastAsia="Comic Sans MS" w:cs="Comic Sans MS"/>
        </w:rPr>
      </w:pPr>
      <w:r w:rsidRPr="2B63FAB8" w:rsidR="00463C89">
        <w:rPr>
          <w:rFonts w:ascii="Comic Sans MS" w:hAnsi="Comic Sans MS" w:eastAsia="Comic Sans MS" w:cs="Comic Sans MS"/>
          <w:b w:val="1"/>
          <w:bCs w:val="1"/>
        </w:rPr>
        <w:t>Inclusive and Accessible Learning:</w:t>
      </w:r>
      <w:r w:rsidRPr="2B63FAB8" w:rsidR="00463C89">
        <w:rPr>
          <w:rFonts w:ascii="Comic Sans MS" w:hAnsi="Comic Sans MS" w:eastAsia="Comic Sans MS" w:cs="Comic Sans MS"/>
        </w:rPr>
        <w:t xml:space="preserve"> All pupils, including those with SEND, are supported and challenged to access high-quality historical learning through adaptive teaching and enrichment opportunities.</w:t>
      </w:r>
    </w:p>
    <w:p w:rsidRPr="00463C89" w:rsidR="00463C89" w:rsidP="2B63FAB8" w:rsidRDefault="00463C89" w14:paraId="60402DC6" w14:textId="01D1BBF0">
      <w:pPr>
        <w:rPr>
          <w:rFonts w:ascii="Comic Sans MS" w:hAnsi="Comic Sans MS" w:eastAsia="Comic Sans MS" w:cs="Comic Sans MS"/>
        </w:rPr>
      </w:pPr>
      <w:r w:rsidRPr="2B63FAB8" w:rsidR="00463C89">
        <w:rPr>
          <w:rFonts w:ascii="Comic Sans MS" w:hAnsi="Comic Sans MS" w:eastAsia="Comic Sans MS" w:cs="Comic Sans MS"/>
        </w:rPr>
        <w:t xml:space="preserve">In EYFS and KS1 (Robins and Little Owls), children explore History through </w:t>
      </w:r>
      <w:r w:rsidRPr="2B63FAB8" w:rsidR="00463C89">
        <w:rPr>
          <w:rFonts w:ascii="Comic Sans MS" w:hAnsi="Comic Sans MS" w:eastAsia="Comic Sans MS" w:cs="Comic Sans MS"/>
          <w:i w:val="1"/>
          <w:iCs w:val="1"/>
        </w:rPr>
        <w:t>Understanding the World</w:t>
      </w:r>
      <w:r w:rsidRPr="2B63FAB8" w:rsidR="004712F1">
        <w:rPr>
          <w:rFonts w:ascii="Comic Sans MS" w:hAnsi="Comic Sans MS" w:eastAsia="Comic Sans MS" w:cs="Comic Sans MS"/>
        </w:rPr>
        <w:t xml:space="preserve"> - </w:t>
      </w:r>
      <w:r w:rsidRPr="2B63FAB8" w:rsidR="00463C89">
        <w:rPr>
          <w:rFonts w:ascii="Comic Sans MS" w:hAnsi="Comic Sans MS" w:eastAsia="Comic Sans MS" w:cs="Comic Sans MS"/>
        </w:rPr>
        <w:t>learning about their own lives, family stories, and changes over time. They begin to recognise similarities and differences between the past and present through story, play, and first-hand experiences.</w:t>
      </w:r>
    </w:p>
    <w:p w:rsidRPr="00463C89" w:rsidR="00463C89" w:rsidP="2B63FAB8" w:rsidRDefault="00463C89" w14:paraId="1928F9BF" w14:textId="77777777">
      <w:pPr>
        <w:rPr>
          <w:rFonts w:ascii="Comic Sans MS" w:hAnsi="Comic Sans MS" w:eastAsia="Comic Sans MS" w:cs="Comic Sans MS"/>
        </w:rPr>
      </w:pPr>
      <w:r w:rsidRPr="2B63FAB8" w:rsidR="00463C89">
        <w:rPr>
          <w:rFonts w:ascii="Comic Sans MS" w:hAnsi="Comic Sans MS" w:eastAsia="Comic Sans MS" w:cs="Comic Sans MS"/>
        </w:rPr>
        <w:t>In KS2 (Swallows</w:t>
      </w:r>
      <w:r w:rsidRPr="2B63FAB8" w:rsidR="00463C89">
        <w:rPr>
          <w:rFonts w:ascii="Comic Sans MS" w:hAnsi="Comic Sans MS" w:eastAsia="Comic Sans MS" w:cs="Comic Sans MS"/>
          <w:b w:val="1"/>
          <w:bCs w:val="1"/>
        </w:rPr>
        <w:t>)</w:t>
      </w:r>
      <w:r w:rsidRPr="2B63FAB8" w:rsidR="00463C89">
        <w:rPr>
          <w:rFonts w:ascii="Comic Sans MS" w:hAnsi="Comic Sans MS" w:eastAsia="Comic Sans MS" w:cs="Comic Sans MS"/>
        </w:rPr>
        <w:t>, pupils develop greater depth of knowledge and understanding through enquiry, research, and debate. They examine cause and consequence, explore evidence critically, and begin to recognise how history is interpreted in different ways. Each theme revisits and extends previous learning, ensuring a secure and connected understanding of historical concepts.</w:t>
      </w:r>
    </w:p>
    <w:p w:rsidRPr="00463C89" w:rsidR="00463C89" w:rsidP="2B63FAB8" w:rsidRDefault="00463C89" w14:paraId="5401CEAE" w14:textId="63386E91">
      <w:pPr>
        <w:rPr>
          <w:rFonts w:ascii="Comic Sans MS" w:hAnsi="Comic Sans MS" w:eastAsia="Comic Sans MS" w:cs="Comic Sans MS"/>
          <w:color w:val="275317" w:themeColor="accent6" w:themeShade="80"/>
        </w:rPr>
      </w:pPr>
    </w:p>
    <w:p w:rsidRPr="00463C89" w:rsidR="00463C89" w:rsidP="2B63FAB8" w:rsidRDefault="00463C89" w14:paraId="6462CF30" w14:textId="77777777">
      <w:pPr>
        <w:rPr>
          <w:rFonts w:ascii="Comic Sans MS" w:hAnsi="Comic Sans MS" w:eastAsia="Comic Sans MS" w:cs="Comic Sans MS"/>
          <w:b w:val="1"/>
          <w:bCs w:val="1"/>
          <w:color w:val="275317" w:themeColor="accent6" w:themeShade="80"/>
        </w:rPr>
      </w:pPr>
      <w:r w:rsidRPr="2B63FAB8" w:rsidR="00463C89">
        <w:rPr>
          <w:rFonts w:ascii="Comic Sans MS" w:hAnsi="Comic Sans MS" w:eastAsia="Comic Sans MS" w:cs="Comic Sans MS"/>
          <w:b w:val="1"/>
          <w:bCs w:val="1"/>
          <w:color w:val="275317" w:themeColor="accent6" w:themeTint="FF" w:themeShade="80"/>
        </w:rPr>
        <w:t>Impact</w:t>
      </w:r>
    </w:p>
    <w:p w:rsidRPr="00463C89" w:rsidR="00463C89" w:rsidP="2B63FAB8" w:rsidRDefault="00463C89" w14:paraId="3DB34672" w14:textId="60B47289">
      <w:pPr>
        <w:rPr>
          <w:rFonts w:ascii="Comic Sans MS" w:hAnsi="Comic Sans MS" w:eastAsia="Comic Sans MS" w:cs="Comic Sans MS"/>
        </w:rPr>
      </w:pPr>
      <w:r w:rsidRPr="2B63FAB8" w:rsidR="00463C89">
        <w:rPr>
          <w:rFonts w:ascii="Comic Sans MS" w:hAnsi="Comic Sans MS" w:eastAsia="Comic Sans MS" w:cs="Comic Sans MS"/>
        </w:rPr>
        <w:t xml:space="preserve">Through our History curriculum, pupils at </w:t>
      </w:r>
      <w:r w:rsidRPr="2B63FAB8" w:rsidR="00463C89">
        <w:rPr>
          <w:rFonts w:ascii="Comic Sans MS" w:hAnsi="Comic Sans MS" w:eastAsia="Comic Sans MS" w:cs="Comic Sans MS"/>
        </w:rPr>
        <w:t>Yealand</w:t>
      </w:r>
      <w:r w:rsidRPr="2B63FAB8" w:rsidR="00463C89">
        <w:rPr>
          <w:rFonts w:ascii="Comic Sans MS" w:hAnsi="Comic Sans MS" w:eastAsia="Comic Sans MS" w:cs="Comic Sans MS"/>
        </w:rPr>
        <w:t xml:space="preserve"> CofE Primary School become thoughtful, reflective learners who understand how the past shapes our shared future. They demonstrate curiosity, compassion, and critical thinking </w:t>
      </w:r>
      <w:r w:rsidRPr="2B63FAB8" w:rsidR="00271011">
        <w:rPr>
          <w:rFonts w:ascii="Comic Sans MS" w:hAnsi="Comic Sans MS" w:eastAsia="Comic Sans MS" w:cs="Comic Sans MS"/>
        </w:rPr>
        <w:t xml:space="preserve">- </w:t>
      </w:r>
      <w:r w:rsidRPr="2B63FAB8" w:rsidR="00463C89">
        <w:rPr>
          <w:rFonts w:ascii="Comic Sans MS" w:hAnsi="Comic Sans MS" w:eastAsia="Comic Sans MS" w:cs="Comic Sans MS"/>
        </w:rPr>
        <w:t>embodying our values of love and respect in their learning and relationships.</w:t>
      </w:r>
    </w:p>
    <w:p w:rsidRPr="00463C89" w:rsidR="00463C89" w:rsidP="2B63FAB8" w:rsidRDefault="00463C89" w14:paraId="21A24D5F" w14:textId="77777777">
      <w:pPr>
        <w:rPr>
          <w:rFonts w:ascii="Comic Sans MS" w:hAnsi="Comic Sans MS" w:eastAsia="Comic Sans MS" w:cs="Comic Sans MS"/>
        </w:rPr>
      </w:pPr>
      <w:r w:rsidRPr="2B63FAB8" w:rsidR="00463C89">
        <w:rPr>
          <w:rFonts w:ascii="Comic Sans MS" w:hAnsi="Comic Sans MS" w:eastAsia="Comic Sans MS" w:cs="Comic Sans MS"/>
        </w:rPr>
        <w:t>The impact of our History curriculum is seen in pupils who:</w:t>
      </w:r>
    </w:p>
    <w:p w:rsidRPr="00463C89" w:rsidR="00463C89" w:rsidP="2B63FAB8" w:rsidRDefault="00463C89" w14:paraId="6A7EF3B3" w14:textId="77777777">
      <w:pPr>
        <w:numPr>
          <w:ilvl w:val="0"/>
          <w:numId w:val="3"/>
        </w:numPr>
        <w:rPr>
          <w:rFonts w:ascii="Comic Sans MS" w:hAnsi="Comic Sans MS" w:eastAsia="Comic Sans MS" w:cs="Comic Sans MS"/>
        </w:rPr>
      </w:pPr>
      <w:r w:rsidRPr="2B63FAB8" w:rsidR="00463C89">
        <w:rPr>
          <w:rFonts w:ascii="Comic Sans MS" w:hAnsi="Comic Sans MS" w:eastAsia="Comic Sans MS" w:cs="Comic Sans MS"/>
        </w:rPr>
        <w:t>Demonstrate secure chronological understanding and historical knowledge.</w:t>
      </w:r>
    </w:p>
    <w:p w:rsidRPr="00463C89" w:rsidR="00463C89" w:rsidP="2B63FAB8" w:rsidRDefault="00463C89" w14:paraId="23581117" w14:textId="77777777">
      <w:pPr>
        <w:numPr>
          <w:ilvl w:val="0"/>
          <w:numId w:val="3"/>
        </w:numPr>
        <w:rPr>
          <w:rFonts w:ascii="Comic Sans MS" w:hAnsi="Comic Sans MS" w:eastAsia="Comic Sans MS" w:cs="Comic Sans MS"/>
        </w:rPr>
      </w:pPr>
      <w:r w:rsidRPr="2B63FAB8" w:rsidR="00463C89">
        <w:rPr>
          <w:rFonts w:ascii="Comic Sans MS" w:hAnsi="Comic Sans MS" w:eastAsia="Comic Sans MS" w:cs="Comic Sans MS"/>
        </w:rPr>
        <w:t>Use key historical vocabulary with confidence and accuracy.</w:t>
      </w:r>
    </w:p>
    <w:p w:rsidRPr="00463C89" w:rsidR="00463C89" w:rsidP="2B63FAB8" w:rsidRDefault="00463C89" w14:paraId="04946AE3" w14:textId="77777777">
      <w:pPr>
        <w:numPr>
          <w:ilvl w:val="0"/>
          <w:numId w:val="3"/>
        </w:numPr>
        <w:rPr>
          <w:rFonts w:ascii="Comic Sans MS" w:hAnsi="Comic Sans MS" w:eastAsia="Comic Sans MS" w:cs="Comic Sans MS"/>
        </w:rPr>
      </w:pPr>
      <w:r w:rsidRPr="2B63FAB8" w:rsidR="00463C89">
        <w:rPr>
          <w:rFonts w:ascii="Comic Sans MS" w:hAnsi="Comic Sans MS" w:eastAsia="Comic Sans MS" w:cs="Comic Sans MS"/>
        </w:rPr>
        <w:t>Can analyse sources, consider multiple viewpoints, and form reasoned judgements.</w:t>
      </w:r>
    </w:p>
    <w:p w:rsidRPr="00463C89" w:rsidR="00463C89" w:rsidP="2B63FAB8" w:rsidRDefault="00463C89" w14:paraId="4CD53D89" w14:textId="77777777">
      <w:pPr>
        <w:numPr>
          <w:ilvl w:val="0"/>
          <w:numId w:val="3"/>
        </w:numPr>
        <w:rPr>
          <w:rFonts w:ascii="Comic Sans MS" w:hAnsi="Comic Sans MS" w:eastAsia="Comic Sans MS" w:cs="Comic Sans MS"/>
        </w:rPr>
      </w:pPr>
      <w:r w:rsidRPr="2B63FAB8" w:rsidR="00463C89">
        <w:rPr>
          <w:rFonts w:ascii="Comic Sans MS" w:hAnsi="Comic Sans MS" w:eastAsia="Comic Sans MS" w:cs="Comic Sans MS"/>
        </w:rPr>
        <w:t>Make connections between local, national, and global history.</w:t>
      </w:r>
    </w:p>
    <w:p w:rsidRPr="00463C89" w:rsidR="00463C89" w:rsidP="2B63FAB8" w:rsidRDefault="00463C89" w14:paraId="2BA69E04" w14:textId="77777777">
      <w:pPr>
        <w:numPr>
          <w:ilvl w:val="0"/>
          <w:numId w:val="3"/>
        </w:numPr>
        <w:rPr>
          <w:rFonts w:ascii="Comic Sans MS" w:hAnsi="Comic Sans MS" w:eastAsia="Comic Sans MS" w:cs="Comic Sans MS"/>
        </w:rPr>
      </w:pPr>
      <w:r w:rsidRPr="2B63FAB8" w:rsidR="00463C89">
        <w:rPr>
          <w:rFonts w:ascii="Comic Sans MS" w:hAnsi="Comic Sans MS" w:eastAsia="Comic Sans MS" w:cs="Comic Sans MS"/>
        </w:rPr>
        <w:t>Show enthusiasm, engagement, and curiosity about the past.</w:t>
      </w:r>
    </w:p>
    <w:p w:rsidRPr="00463C89" w:rsidR="00463C89" w:rsidP="2B63FAB8" w:rsidRDefault="00463C89" w14:paraId="3208D2D9" w14:textId="77777777">
      <w:pPr>
        <w:numPr>
          <w:ilvl w:val="0"/>
          <w:numId w:val="3"/>
        </w:numPr>
        <w:rPr>
          <w:rFonts w:ascii="Comic Sans MS" w:hAnsi="Comic Sans MS" w:eastAsia="Comic Sans MS" w:cs="Comic Sans MS"/>
        </w:rPr>
      </w:pPr>
      <w:r w:rsidRPr="2B63FAB8" w:rsidR="00463C89">
        <w:rPr>
          <w:rFonts w:ascii="Comic Sans MS" w:hAnsi="Comic Sans MS" w:eastAsia="Comic Sans MS" w:cs="Comic Sans MS"/>
        </w:rPr>
        <w:t>Live out our vision by showing empathy and understanding for the people whose lives they study.</w:t>
      </w:r>
    </w:p>
    <w:p w:rsidR="0047000C" w:rsidP="2B63FAB8" w:rsidRDefault="00463C89" w14:paraId="6D4D4B20" w14:textId="68A0FDB1">
      <w:pPr>
        <w:rPr>
          <w:rFonts w:ascii="Comic Sans MS" w:hAnsi="Comic Sans MS" w:eastAsia="Comic Sans MS" w:cs="Comic Sans MS"/>
          <w:color w:val="275317" w:themeColor="accent6" w:themeShade="80"/>
        </w:rPr>
      </w:pPr>
      <w:r w:rsidRPr="2B63FAB8" w:rsidR="00463C89">
        <w:rPr>
          <w:rFonts w:ascii="Comic Sans MS" w:hAnsi="Comic Sans MS" w:eastAsia="Comic Sans MS" w:cs="Comic Sans MS"/>
        </w:rPr>
        <w:t xml:space="preserve">We measure the impact of our History curriculum through pupil voice, ongoing formative assessment, monitoring of work, and lesson observations. The result is a community of learners who are inspired to explore the past, believe in their ability to make sense of it, and achieve a deeper understanding of themselves and the world </w:t>
      </w:r>
      <w:r w:rsidRPr="2B63FAB8" w:rsidR="0047000C">
        <w:rPr>
          <w:rFonts w:ascii="Comic Sans MS" w:hAnsi="Comic Sans MS" w:eastAsia="Comic Sans MS" w:cs="Comic Sans MS"/>
          <w:color w:val="275317" w:themeColor="accent6" w:themeTint="FF" w:themeShade="80"/>
        </w:rPr>
        <w:t>–</w:t>
      </w:r>
      <w:r w:rsidRPr="2B63FAB8" w:rsidR="00271011">
        <w:rPr>
          <w:rFonts w:ascii="Comic Sans MS" w:hAnsi="Comic Sans MS" w:eastAsia="Comic Sans MS" w:cs="Comic Sans MS"/>
          <w:color w:val="275317" w:themeColor="accent6" w:themeTint="FF" w:themeShade="80"/>
        </w:rPr>
        <w:t xml:space="preserve"> </w:t>
      </w:r>
    </w:p>
    <w:p w:rsidRPr="00463C89" w:rsidR="00463C89" w:rsidP="2B63FAB8" w:rsidRDefault="00463C89" w14:paraId="178DAF0B" w14:textId="3EBEEC94">
      <w:pPr>
        <w:jc w:val="center"/>
        <w:rPr>
          <w:rFonts w:ascii="Comic Sans MS" w:hAnsi="Comic Sans MS" w:eastAsia="Comic Sans MS" w:cs="Comic Sans MS"/>
          <w:i w:val="1"/>
          <w:iCs w:val="1"/>
          <w:color w:val="275317" w:themeColor="accent6" w:themeShade="80"/>
        </w:rPr>
      </w:pPr>
      <w:r w:rsidRPr="2B63FAB8" w:rsidR="00463C89">
        <w:rPr>
          <w:rFonts w:ascii="Comic Sans MS" w:hAnsi="Comic Sans MS" w:eastAsia="Comic Sans MS" w:cs="Comic Sans MS"/>
          <w:i w:val="1"/>
          <w:iCs w:val="1"/>
          <w:color w:val="275317" w:themeColor="accent6" w:themeTint="FF" w:themeShade="80"/>
        </w:rPr>
        <w:t>“Let all you do be done in love.”</w:t>
      </w:r>
    </w:p>
    <w:p w:rsidR="00A347F0" w:rsidRDefault="00A347F0" w14:paraId="687E4A3C" w14:textId="77777777"/>
    <w:sectPr w:rsidR="00A347F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3C89" w:rsidP="00463C89" w:rsidRDefault="00463C89" w14:paraId="366E34A5" w14:textId="77777777">
      <w:pPr>
        <w:spacing w:after="0" w:line="240" w:lineRule="auto"/>
      </w:pPr>
      <w:r>
        <w:separator/>
      </w:r>
    </w:p>
  </w:endnote>
  <w:endnote w:type="continuationSeparator" w:id="0">
    <w:p w:rsidR="00463C89" w:rsidP="00463C89" w:rsidRDefault="00463C89" w14:paraId="2FFA7A6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3C89" w:rsidP="00463C89" w:rsidRDefault="00463C89" w14:paraId="63EBD460" w14:textId="77777777">
      <w:pPr>
        <w:spacing w:after="0" w:line="240" w:lineRule="auto"/>
      </w:pPr>
      <w:r>
        <w:separator/>
      </w:r>
    </w:p>
  </w:footnote>
  <w:footnote w:type="continuationSeparator" w:id="0">
    <w:p w:rsidR="00463C89" w:rsidP="00463C89" w:rsidRDefault="00463C89" w14:paraId="6CFB994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3364D"/>
    <w:multiLevelType w:val="multilevel"/>
    <w:tmpl w:val="AAFC3A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A2F64EE"/>
    <w:multiLevelType w:val="multilevel"/>
    <w:tmpl w:val="7D5EDD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45F46318"/>
    <w:multiLevelType w:val="multilevel"/>
    <w:tmpl w:val="9F90E8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382171788">
    <w:abstractNumId w:val="0"/>
  </w:num>
  <w:num w:numId="2" w16cid:durableId="1799227633">
    <w:abstractNumId w:val="2"/>
  </w:num>
  <w:num w:numId="3" w16cid:durableId="715005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C89"/>
    <w:rsid w:val="00271011"/>
    <w:rsid w:val="00463C89"/>
    <w:rsid w:val="0047000C"/>
    <w:rsid w:val="004712F1"/>
    <w:rsid w:val="00827AF0"/>
    <w:rsid w:val="00847ED3"/>
    <w:rsid w:val="00A347F0"/>
    <w:rsid w:val="00A5168E"/>
    <w:rsid w:val="00B91D7A"/>
    <w:rsid w:val="00BF4E8B"/>
    <w:rsid w:val="2B63FAB8"/>
    <w:rsid w:val="3271EE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0DBAEF"/>
  <w15:chartTrackingRefBased/>
  <w15:docId w15:val="{EAAA63CB-00D9-45C5-A2CC-88ED209CF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63C8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C8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C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C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C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C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C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C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C8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63C8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63C8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63C8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63C8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63C8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63C8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63C8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63C8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63C89"/>
    <w:rPr>
      <w:rFonts w:eastAsiaTheme="majorEastAsia" w:cstheme="majorBidi"/>
      <w:color w:val="272727" w:themeColor="text1" w:themeTint="D8"/>
    </w:rPr>
  </w:style>
  <w:style w:type="paragraph" w:styleId="Title">
    <w:name w:val="Title"/>
    <w:basedOn w:val="Normal"/>
    <w:next w:val="Normal"/>
    <w:link w:val="TitleChar"/>
    <w:uiPriority w:val="10"/>
    <w:qFormat/>
    <w:rsid w:val="00463C8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63C8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63C8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63C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C89"/>
    <w:pPr>
      <w:spacing w:before="160"/>
      <w:jc w:val="center"/>
    </w:pPr>
    <w:rPr>
      <w:i/>
      <w:iCs/>
      <w:color w:val="404040" w:themeColor="text1" w:themeTint="BF"/>
    </w:rPr>
  </w:style>
  <w:style w:type="character" w:styleId="QuoteChar" w:customStyle="1">
    <w:name w:val="Quote Char"/>
    <w:basedOn w:val="DefaultParagraphFont"/>
    <w:link w:val="Quote"/>
    <w:uiPriority w:val="29"/>
    <w:rsid w:val="00463C89"/>
    <w:rPr>
      <w:i/>
      <w:iCs/>
      <w:color w:val="404040" w:themeColor="text1" w:themeTint="BF"/>
    </w:rPr>
  </w:style>
  <w:style w:type="paragraph" w:styleId="ListParagraph">
    <w:name w:val="List Paragraph"/>
    <w:basedOn w:val="Normal"/>
    <w:uiPriority w:val="34"/>
    <w:qFormat/>
    <w:rsid w:val="00463C89"/>
    <w:pPr>
      <w:ind w:left="720"/>
      <w:contextualSpacing/>
    </w:pPr>
  </w:style>
  <w:style w:type="character" w:styleId="IntenseEmphasis">
    <w:name w:val="Intense Emphasis"/>
    <w:basedOn w:val="DefaultParagraphFont"/>
    <w:uiPriority w:val="21"/>
    <w:qFormat/>
    <w:rsid w:val="00463C89"/>
    <w:rPr>
      <w:i/>
      <w:iCs/>
      <w:color w:val="0F4761" w:themeColor="accent1" w:themeShade="BF"/>
    </w:rPr>
  </w:style>
  <w:style w:type="paragraph" w:styleId="IntenseQuote">
    <w:name w:val="Intense Quote"/>
    <w:basedOn w:val="Normal"/>
    <w:next w:val="Normal"/>
    <w:link w:val="IntenseQuoteChar"/>
    <w:uiPriority w:val="30"/>
    <w:qFormat/>
    <w:rsid w:val="00463C8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63C89"/>
    <w:rPr>
      <w:i/>
      <w:iCs/>
      <w:color w:val="0F4761" w:themeColor="accent1" w:themeShade="BF"/>
    </w:rPr>
  </w:style>
  <w:style w:type="character" w:styleId="IntenseReference">
    <w:name w:val="Intense Reference"/>
    <w:basedOn w:val="DefaultParagraphFont"/>
    <w:uiPriority w:val="32"/>
    <w:qFormat/>
    <w:rsid w:val="00463C89"/>
    <w:rPr>
      <w:b/>
      <w:bCs/>
      <w:smallCaps/>
      <w:color w:val="0F4761" w:themeColor="accent1" w:themeShade="BF"/>
      <w:spacing w:val="5"/>
    </w:rPr>
  </w:style>
  <w:style w:type="paragraph" w:styleId="Header">
    <w:name w:val="header"/>
    <w:basedOn w:val="Normal"/>
    <w:link w:val="HeaderChar"/>
    <w:uiPriority w:val="99"/>
    <w:unhideWhenUsed/>
    <w:rsid w:val="00463C89"/>
    <w:pPr>
      <w:tabs>
        <w:tab w:val="center" w:pos="4513"/>
        <w:tab w:val="right" w:pos="9026"/>
      </w:tabs>
      <w:spacing w:after="0" w:line="240" w:lineRule="auto"/>
    </w:pPr>
  </w:style>
  <w:style w:type="character" w:styleId="HeaderChar" w:customStyle="1">
    <w:name w:val="Header Char"/>
    <w:basedOn w:val="DefaultParagraphFont"/>
    <w:link w:val="Header"/>
    <w:uiPriority w:val="99"/>
    <w:rsid w:val="00463C89"/>
  </w:style>
  <w:style w:type="paragraph" w:styleId="Footer">
    <w:name w:val="footer"/>
    <w:basedOn w:val="Normal"/>
    <w:link w:val="FooterChar"/>
    <w:uiPriority w:val="99"/>
    <w:unhideWhenUsed/>
    <w:rsid w:val="00463C89"/>
    <w:pPr>
      <w:tabs>
        <w:tab w:val="center" w:pos="4513"/>
        <w:tab w:val="right" w:pos="9026"/>
      </w:tabs>
      <w:spacing w:after="0" w:line="240" w:lineRule="auto"/>
    </w:pPr>
  </w:style>
  <w:style w:type="character" w:styleId="FooterChar" w:customStyle="1">
    <w:name w:val="Footer Char"/>
    <w:basedOn w:val="DefaultParagraphFont"/>
    <w:link w:val="Footer"/>
    <w:uiPriority w:val="99"/>
    <w:rsid w:val="00463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78606">
      <w:bodyDiv w:val="1"/>
      <w:marLeft w:val="0"/>
      <w:marRight w:val="0"/>
      <w:marTop w:val="0"/>
      <w:marBottom w:val="0"/>
      <w:divBdr>
        <w:top w:val="none" w:sz="0" w:space="0" w:color="auto"/>
        <w:left w:val="none" w:sz="0" w:space="0" w:color="auto"/>
        <w:bottom w:val="none" w:sz="0" w:space="0" w:color="auto"/>
        <w:right w:val="none" w:sz="0" w:space="0" w:color="auto"/>
      </w:divBdr>
      <w:divsChild>
        <w:div w:id="522591058">
          <w:marLeft w:val="0"/>
          <w:marRight w:val="0"/>
          <w:marTop w:val="0"/>
          <w:marBottom w:val="0"/>
          <w:divBdr>
            <w:top w:val="none" w:sz="0" w:space="0" w:color="auto"/>
            <w:left w:val="none" w:sz="0" w:space="0" w:color="auto"/>
            <w:bottom w:val="none" w:sz="0" w:space="0" w:color="auto"/>
            <w:right w:val="none" w:sz="0" w:space="0" w:color="auto"/>
          </w:divBdr>
        </w:div>
        <w:div w:id="1857645797">
          <w:marLeft w:val="0"/>
          <w:marRight w:val="0"/>
          <w:marTop w:val="0"/>
          <w:marBottom w:val="0"/>
          <w:divBdr>
            <w:top w:val="none" w:sz="0" w:space="0" w:color="auto"/>
            <w:left w:val="none" w:sz="0" w:space="0" w:color="auto"/>
            <w:bottom w:val="none" w:sz="0" w:space="0" w:color="auto"/>
            <w:right w:val="none" w:sz="0" w:space="0" w:color="auto"/>
          </w:divBdr>
        </w:div>
        <w:div w:id="1149664199">
          <w:marLeft w:val="0"/>
          <w:marRight w:val="0"/>
          <w:marTop w:val="0"/>
          <w:marBottom w:val="0"/>
          <w:divBdr>
            <w:top w:val="none" w:sz="0" w:space="0" w:color="auto"/>
            <w:left w:val="none" w:sz="0" w:space="0" w:color="auto"/>
            <w:bottom w:val="none" w:sz="0" w:space="0" w:color="auto"/>
            <w:right w:val="none" w:sz="0" w:space="0" w:color="auto"/>
          </w:divBdr>
        </w:div>
      </w:divsChild>
    </w:div>
    <w:div w:id="1964798668">
      <w:bodyDiv w:val="1"/>
      <w:marLeft w:val="0"/>
      <w:marRight w:val="0"/>
      <w:marTop w:val="0"/>
      <w:marBottom w:val="0"/>
      <w:divBdr>
        <w:top w:val="none" w:sz="0" w:space="0" w:color="auto"/>
        <w:left w:val="none" w:sz="0" w:space="0" w:color="auto"/>
        <w:bottom w:val="none" w:sz="0" w:space="0" w:color="auto"/>
        <w:right w:val="none" w:sz="0" w:space="0" w:color="auto"/>
      </w:divBdr>
      <w:divsChild>
        <w:div w:id="899362605">
          <w:marLeft w:val="0"/>
          <w:marRight w:val="0"/>
          <w:marTop w:val="0"/>
          <w:marBottom w:val="0"/>
          <w:divBdr>
            <w:top w:val="none" w:sz="0" w:space="0" w:color="auto"/>
            <w:left w:val="none" w:sz="0" w:space="0" w:color="auto"/>
            <w:bottom w:val="none" w:sz="0" w:space="0" w:color="auto"/>
            <w:right w:val="none" w:sz="0" w:space="0" w:color="auto"/>
          </w:divBdr>
        </w:div>
        <w:div w:id="846213910">
          <w:marLeft w:val="0"/>
          <w:marRight w:val="0"/>
          <w:marTop w:val="0"/>
          <w:marBottom w:val="0"/>
          <w:divBdr>
            <w:top w:val="none" w:sz="0" w:space="0" w:color="auto"/>
            <w:left w:val="none" w:sz="0" w:space="0" w:color="auto"/>
            <w:bottom w:val="none" w:sz="0" w:space="0" w:color="auto"/>
            <w:right w:val="none" w:sz="0" w:space="0" w:color="auto"/>
          </w:divBdr>
        </w:div>
        <w:div w:id="1104425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Eve Bateson</dc:creator>
  <keywords/>
  <dc:description/>
  <lastModifiedBy>Eve bateson</lastModifiedBy>
  <revision>3</revision>
  <dcterms:created xsi:type="dcterms:W3CDTF">2025-11-04T15:19:00.0000000Z</dcterms:created>
  <dcterms:modified xsi:type="dcterms:W3CDTF">2026-06-06T12:38:47.1656094Z</dcterms:modified>
</coreProperties>
</file>